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7E7E18" w:rsidRPr="007E5508" w:rsidP="006E09DF">
      <w:pPr>
        <w:spacing w:after="0" w:line="360" w:lineRule="auto"/>
        <w:jc w:val="center"/>
        <w:rPr>
          <w:rFonts w:ascii="Sylfaen" w:hAnsi="Sylfaen" w:cs="SPParliament"/>
          <w:b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b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PParliament"/>
          <w:b/>
          <w:sz w:val="24"/>
          <w:szCs w:val="24"/>
          <w:lang w:val="ka-GE"/>
        </w:rPr>
        <w:t>„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20</w:t>
      </w:r>
      <w:r w:rsidR="00477E20">
        <w:rPr>
          <w:rFonts w:ascii="Sylfaen" w:hAnsi="Sylfaen" w:cs="Sylfaen"/>
          <w:b/>
          <w:sz w:val="24"/>
          <w:szCs w:val="24"/>
        </w:rPr>
        <w:t>20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სახელმწიფო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ბიუჯეტის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Pr="007E5508">
        <w:rPr>
          <w:rFonts w:ascii="Sylfaen" w:hAnsi="Sylfaen" w:cs="SPParliament"/>
          <w:b/>
          <w:sz w:val="24"/>
          <w:szCs w:val="24"/>
          <w:lang w:val="ka-GE"/>
        </w:rPr>
        <w:t>“</w:t>
      </w:r>
    </w:p>
    <w:p w:rsidR="007E7E18" w:rsidRPr="007E5508" w:rsidP="006E09DF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E550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კანონში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ცვლილების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შეტანის</w:t>
      </w:r>
      <w:r w:rsidRPr="007E5508">
        <w:rPr>
          <w:rFonts w:ascii="Sylfaen" w:hAnsi="Sylfaen" w:cs="SPParliament"/>
          <w:b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ylfaen"/>
          <w:b/>
          <w:sz w:val="24"/>
          <w:szCs w:val="24"/>
          <w:lang w:val="ka-GE"/>
        </w:rPr>
        <w:t>თაობაზე</w:t>
      </w:r>
    </w:p>
    <w:p w:rsidR="007E7E18" w:rsidRPr="007E5508" w:rsidP="007E7E18">
      <w:pPr>
        <w:spacing w:after="0" w:line="360" w:lineRule="auto"/>
        <w:ind w:firstLine="720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477E20">
        <w:rPr>
          <w:rFonts w:ascii="Sylfaen" w:hAnsi="Sylfaen" w:cs="Sylfaen"/>
          <w:sz w:val="24"/>
          <w:szCs w:val="24"/>
          <w:lang w:val="ka-GE"/>
        </w:rPr>
        <w:t>მუხლი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1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. </w:t>
      </w:r>
      <w:r w:rsidRPr="00477E20">
        <w:rPr>
          <w:rFonts w:ascii="Sylfaen" w:hAnsi="Sylfaen" w:cs="SPParliament"/>
          <w:sz w:val="24"/>
          <w:szCs w:val="24"/>
          <w:lang w:val="ka-GE"/>
        </w:rPr>
        <w:t>„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 w:rsidR="00477E20">
        <w:rPr>
          <w:rFonts w:ascii="Sylfaen" w:hAnsi="Sylfaen" w:cs="Sylfaen"/>
          <w:sz w:val="24"/>
          <w:szCs w:val="24"/>
          <w:lang w:val="ka-GE"/>
        </w:rPr>
        <w:t>20</w:t>
      </w:r>
      <w:r w:rsidRPr="00CB6CCC" w:rsidR="00477E20">
        <w:rPr>
          <w:rFonts w:ascii="Sylfaen" w:hAnsi="Sylfaen" w:cs="Sylfaen"/>
          <w:sz w:val="24"/>
          <w:szCs w:val="24"/>
          <w:lang w:val="ka-GE"/>
        </w:rPr>
        <w:t>20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წლის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7E20">
        <w:rPr>
          <w:rFonts w:ascii="Sylfaen" w:hAnsi="Sylfaen" w:cs="SPParliament"/>
          <w:sz w:val="24"/>
          <w:szCs w:val="24"/>
          <w:lang w:val="ka-GE"/>
        </w:rPr>
        <w:t>“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(</w:t>
      </w:r>
      <w:r w:rsidRPr="00477E2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477E20">
        <w:rPr>
          <w:rFonts w:ascii="Sylfaen" w:hAnsi="Sylfaen" w:cs="Sylfaen"/>
          <w:sz w:val="24"/>
          <w:szCs w:val="24"/>
          <w:lang w:val="ka-GE"/>
        </w:rPr>
        <w:t xml:space="preserve">მაცნე (www.matsne.gov.ge), </w:t>
      </w:r>
      <w:r w:rsidRPr="00CB6CCC" w:rsidR="00477E20">
        <w:rPr>
          <w:rFonts w:ascii="Sylfaen" w:hAnsi="Sylfaen" w:cs="Sylfaen"/>
          <w:sz w:val="24"/>
          <w:szCs w:val="24"/>
          <w:lang w:val="ka-GE"/>
        </w:rPr>
        <w:t>18</w:t>
      </w:r>
      <w:r w:rsidRPr="00477E20">
        <w:rPr>
          <w:rFonts w:ascii="Sylfaen" w:hAnsi="Sylfaen" w:cs="Sylfaen"/>
          <w:sz w:val="24"/>
          <w:szCs w:val="24"/>
          <w:lang w:val="ka-GE"/>
        </w:rPr>
        <w:t>.12.201</w:t>
      </w:r>
      <w:r w:rsidRPr="00CB6CCC" w:rsidR="00477E20">
        <w:rPr>
          <w:rFonts w:ascii="Sylfaen" w:hAnsi="Sylfaen" w:cs="Sylfaen"/>
          <w:sz w:val="24"/>
          <w:szCs w:val="24"/>
          <w:lang w:val="ka-GE"/>
        </w:rPr>
        <w:t>9</w:t>
      </w:r>
      <w:r w:rsidRPr="00477E20">
        <w:rPr>
          <w:rFonts w:ascii="Sylfaen" w:hAnsi="Sylfaen" w:cs="Sylfaen"/>
          <w:sz w:val="24"/>
          <w:szCs w:val="24"/>
          <w:lang w:val="ka-GE"/>
        </w:rPr>
        <w:t xml:space="preserve">, სარეგისტრაციო კოდი: </w:t>
      </w:r>
      <w:r w:rsidRPr="00477E20" w:rsidR="00477E20">
        <w:rPr>
          <w:rFonts w:ascii="Sylfaen" w:hAnsi="Sylfaen" w:cs="Sylfaen"/>
          <w:sz w:val="24"/>
          <w:szCs w:val="24"/>
          <w:lang w:val="ka-GE"/>
        </w:rPr>
        <w:t>190020010.05.001.019680</w:t>
      </w:r>
      <w:r w:rsidRPr="00477E20">
        <w:rPr>
          <w:rFonts w:ascii="Sylfaen" w:hAnsi="Sylfaen" w:cs="Sylfaen"/>
          <w:sz w:val="24"/>
          <w:szCs w:val="24"/>
          <w:lang w:val="ka-GE"/>
        </w:rPr>
        <w:t>)</w:t>
      </w:r>
      <w:r w:rsidRPr="00477E20">
        <w:rPr>
          <w:rFonts w:ascii="Sylfaen" w:hAnsi="Sylfaen" w:cs="SPParliament"/>
          <w:noProof/>
          <w:sz w:val="24"/>
          <w:szCs w:val="24"/>
          <w:lang w:val="ka-GE"/>
        </w:rPr>
        <w:t xml:space="preserve"> შეტანილ იქნეს შემდეგი ცვლილება: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</w:p>
    <w:p w:rsidR="007E7E18" w:rsidRPr="007E5508" w:rsidP="00241E76">
      <w:pPr>
        <w:spacing w:after="0" w:line="360" w:lineRule="auto"/>
        <w:ind w:firstLine="709"/>
        <w:jc w:val="both"/>
        <w:rPr>
          <w:rFonts w:ascii="Sylfaen" w:hAnsi="Sylfaen" w:cs="SPParliament"/>
          <w:noProof/>
          <w:sz w:val="24"/>
          <w:szCs w:val="24"/>
          <w:lang w:val="ka-GE"/>
        </w:rPr>
      </w:pPr>
      <w:r w:rsidRPr="007E5508">
        <w:rPr>
          <w:rFonts w:ascii="Sylfaen" w:hAnsi="Sylfaen" w:cs="SPParliament"/>
          <w:noProof/>
          <w:sz w:val="24"/>
          <w:szCs w:val="24"/>
          <w:lang w:val="ka-GE"/>
        </w:rPr>
        <w:t>1.</w:t>
      </w:r>
      <w:r w:rsidR="00E66B17">
        <w:rPr>
          <w:rFonts w:ascii="Sylfaen" w:hAnsi="Sylfaen" w:cs="SPParliament"/>
          <w:noProof/>
          <w:sz w:val="24"/>
          <w:szCs w:val="24"/>
          <w:lang w:val="ka-GE"/>
        </w:rPr>
        <w:t xml:space="preserve"> I–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>V</w:t>
      </w:r>
      <w:r w:rsidRPr="00CB6CCC" w:rsidR="00477E20">
        <w:rPr>
          <w:rFonts w:ascii="Sylfaen" w:hAnsi="Sylfaen" w:cs="SPParliament"/>
          <w:noProof/>
          <w:sz w:val="24"/>
          <w:szCs w:val="24"/>
          <w:lang w:val="ka-GE"/>
        </w:rPr>
        <w:t>I</w:t>
      </w:r>
      <w:r w:rsidR="004A7DC6">
        <w:rPr>
          <w:rFonts w:ascii="Sylfaen" w:hAnsi="Sylfaen" w:cs="SPParliament"/>
          <w:noProof/>
          <w:sz w:val="24"/>
          <w:szCs w:val="24"/>
          <w:lang w:val="ka-GE"/>
        </w:rPr>
        <w:t xml:space="preserve"> </w:t>
      </w:r>
      <w:r w:rsidRPr="007E5508">
        <w:rPr>
          <w:rFonts w:ascii="Sylfaen" w:hAnsi="Sylfaen" w:cs="SPParliament"/>
          <w:noProof/>
          <w:sz w:val="24"/>
          <w:szCs w:val="24"/>
          <w:lang w:val="ka-GE"/>
        </w:rPr>
        <w:t>თავები ჩამოყალიბდეს შემდეგი რედაქციით:</w:t>
      </w:r>
    </w:p>
    <w:p w:rsidR="007E7E18" w:rsidRPr="007E5508" w:rsidP="0027315B">
      <w:pPr>
        <w:pStyle w:val="Normal1"/>
        <w:spacing w:after="0"/>
        <w:jc w:val="center"/>
        <w:rPr>
          <w:rFonts w:ascii="Sylfaen" w:eastAsia="Sylfaen" w:hAnsi="Sylfaen" w:cs="Sylfaen"/>
          <w:b/>
          <w:color w:val="000000"/>
        </w:rPr>
      </w:pPr>
      <w:r w:rsidRPr="00E66B17">
        <w:rPr>
          <w:rFonts w:ascii="Sylfaen" w:eastAsia="Sylfaen" w:hAnsi="Sylfaen" w:cs="Sylfaen"/>
          <w:color w:val="000000"/>
          <w:lang w:val="ka-GE"/>
        </w:rPr>
        <w:t>„</w:t>
      </w:r>
      <w:r w:rsidRPr="007E5508">
        <w:rPr>
          <w:rFonts w:ascii="Sylfaen" w:eastAsia="Sylfaen" w:hAnsi="Sylfaen" w:cs="Sylfaen"/>
          <w:b/>
          <w:color w:val="000000"/>
        </w:rPr>
        <w:t>თავი</w:t>
      </w:r>
      <w:r w:rsidRPr="007E5508">
        <w:rPr>
          <w:rFonts w:ascii="Sylfaen" w:eastAsia="Sylfaen" w:hAnsi="Sylfaen" w:cs="Sylfaen"/>
          <w:b/>
          <w:color w:val="000000"/>
        </w:rPr>
        <w:t xml:space="preserve"> I</w:t>
      </w:r>
    </w:p>
    <w:p w:rsidR="007E7E18" w:rsidRPr="007E5508" w:rsidP="0027315B">
      <w:pPr>
        <w:pStyle w:val="Normal2"/>
        <w:spacing w:after="0"/>
        <w:jc w:val="center"/>
        <w:rPr>
          <w:rFonts w:ascii="Sylfaen" w:eastAsia="Sylfaen" w:hAnsi="Sylfaen" w:cs="Sylfaen"/>
          <w:b/>
          <w:color w:val="000000"/>
        </w:rPr>
      </w:pPr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მაჩვენებლები</w:t>
      </w:r>
    </w:p>
    <w:p w:rsidR="007E7E18" w:rsidRPr="007E5508" w:rsidP="0027315B">
      <w:pPr>
        <w:pStyle w:val="Normal6"/>
        <w:spacing w:after="0"/>
        <w:jc w:val="both"/>
        <w:rPr>
          <w:rFonts w:ascii="Sylfaen" w:eastAsia="Sylfaen" w:hAnsi="Sylfaen" w:cs="Sylfaen"/>
          <w:b/>
          <w:i/>
          <w:color w:val="000000"/>
        </w:rPr>
      </w:pPr>
    </w:p>
    <w:p w:rsidR="007E7E18" w:rsidRPr="007E5508" w:rsidP="0027315B">
      <w:pPr>
        <w:pStyle w:val="Normal4"/>
        <w:spacing w:after="0"/>
        <w:ind w:firstLine="851"/>
        <w:jc w:val="both"/>
        <w:rPr>
          <w:rFonts w:ascii="Sylfaen" w:eastAsia="Sylfaen" w:hAnsi="Sylfaen" w:cs="Sylfaen"/>
          <w:b/>
          <w:color w:val="000000"/>
        </w:rPr>
      </w:pPr>
      <w:r w:rsidRPr="007E5508">
        <w:rPr>
          <w:rFonts w:ascii="Sylfaen" w:eastAsia="Sylfaen" w:hAnsi="Sylfaen" w:cs="Sylfaen"/>
          <w:b/>
          <w:color w:val="000000"/>
        </w:rPr>
        <w:t>მუხლი</w:t>
      </w:r>
      <w:r w:rsidRPr="007E5508">
        <w:rPr>
          <w:rFonts w:ascii="Sylfaen" w:eastAsia="Sylfaen" w:hAnsi="Sylfaen" w:cs="Sylfaen"/>
          <w:b/>
          <w:color w:val="000000"/>
        </w:rPr>
        <w:t xml:space="preserve"> 1. </w:t>
      </w:r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ბალანსი</w:t>
      </w:r>
    </w:p>
    <w:p w:rsidR="007E7E18" w:rsidRPr="007E5508" w:rsidP="0027315B">
      <w:pPr>
        <w:pStyle w:val="Normal6"/>
        <w:spacing w:after="0"/>
        <w:ind w:firstLine="851"/>
        <w:jc w:val="both"/>
      </w:pPr>
      <w:r w:rsidRPr="007E5508">
        <w:rPr>
          <w:rFonts w:ascii="Sylfaen" w:hAnsi="Sylfaen" w:cs="Sylfaen"/>
        </w:rPr>
        <w:t>განისაზღვროს</w:t>
      </w:r>
      <w:r w:rsidRPr="007E5508">
        <w:t xml:space="preserve"> </w:t>
      </w:r>
      <w:r w:rsidRPr="007E5508">
        <w:rPr>
          <w:rFonts w:ascii="Sylfaen" w:hAnsi="Sylfaen" w:cs="Sylfaen"/>
        </w:rPr>
        <w:t>საქართველოს</w:t>
      </w:r>
      <w:r w:rsidRPr="007E5508">
        <w:t xml:space="preserve"> </w:t>
      </w:r>
      <w:r w:rsidRPr="007E5508">
        <w:rPr>
          <w:rFonts w:ascii="Sylfaen" w:hAnsi="Sylfaen" w:cs="Sylfaen"/>
        </w:rPr>
        <w:t>სახელმწიფო</w:t>
      </w:r>
      <w:r w:rsidRPr="007E5508">
        <w:t xml:space="preserve"> </w:t>
      </w:r>
      <w:r w:rsidRPr="007E5508">
        <w:rPr>
          <w:rFonts w:ascii="Sylfaen" w:hAnsi="Sylfaen" w:cs="Sylfaen"/>
        </w:rPr>
        <w:t>ბიუჯეტის</w:t>
      </w:r>
      <w:r w:rsidRPr="007E5508">
        <w:t xml:space="preserve"> </w:t>
      </w:r>
      <w:r w:rsidRPr="007E5508">
        <w:rPr>
          <w:rFonts w:ascii="Sylfaen" w:hAnsi="Sylfaen" w:cs="Sylfaen"/>
        </w:rPr>
        <w:t>ბალანსი</w:t>
      </w:r>
      <w:r w:rsidRPr="007E5508">
        <w:t xml:space="preserve"> </w:t>
      </w:r>
      <w:r w:rsidRPr="007E5508">
        <w:rPr>
          <w:rFonts w:ascii="Sylfaen" w:hAnsi="Sylfaen" w:cs="Sylfaen"/>
        </w:rPr>
        <w:t>თანდართული</w:t>
      </w:r>
      <w:r w:rsidRPr="007E5508">
        <w:t xml:space="preserve"> </w:t>
      </w:r>
      <w:r w:rsidRPr="007E5508">
        <w:rPr>
          <w:rFonts w:ascii="Sylfaen" w:hAnsi="Sylfaen" w:cs="Sylfaen"/>
        </w:rPr>
        <w:t>რედაქციით</w:t>
      </w:r>
      <w:r w:rsidRPr="00E66B17">
        <w:rPr>
          <w:rFonts w:ascii="Sylfaen" w:hAnsi="Sylfaen"/>
        </w:rPr>
        <w:t>:</w:t>
      </w:r>
    </w:p>
    <w:p w:rsidR="00640DB7" w:rsidRPr="007E5508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</w:rPr>
      </w:pPr>
    </w:p>
    <w:p w:rsidR="0082227A" w:rsidRPr="005D52FF" w:rsidP="006E09DF">
      <w:pPr>
        <w:pStyle w:val="Normal6"/>
        <w:spacing w:after="0"/>
        <w:ind w:right="-115"/>
        <w:jc w:val="both"/>
        <w:rPr>
          <w:rFonts w:ascii="Sylfaen" w:eastAsia="Sylfaen" w:hAnsi="Sylfaen" w:cs="Sylfaen"/>
          <w:b/>
          <w:color w:val="000000"/>
          <w:sz w:val="16"/>
          <w:szCs w:val="16"/>
        </w:rPr>
      </w:pPr>
      <w:r>
        <w:rPr>
          <w:rFonts w:ascii="Sylfaen" w:eastAsia="Sylfaen" w:hAnsi="Sylfaen" w:cs="Sylfaen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52FF" w:rsidR="007E7E18">
        <w:rPr>
          <w:rFonts w:ascii="Sylfaen" w:eastAsia="Sylfaen" w:hAnsi="Sylfaen" w:cs="Sylfaen"/>
          <w:b/>
          <w:color w:val="000000"/>
          <w:sz w:val="16"/>
          <w:szCs w:val="16"/>
        </w:rPr>
        <w:t>ათას</w:t>
      </w:r>
      <w:r w:rsidRPr="005D52FF" w:rsidR="007E7E18">
        <w:rPr>
          <w:rFonts w:ascii="Sylfaen" w:eastAsia="Sylfaen" w:hAnsi="Sylfaen" w:cs="Sylfaen"/>
          <w:b/>
          <w:color w:val="000000"/>
          <w:sz w:val="16"/>
          <w:szCs w:val="16"/>
        </w:rPr>
        <w:t xml:space="preserve"> </w:t>
      </w:r>
      <w:r w:rsidRPr="005D52FF" w:rsidR="007E7E18">
        <w:rPr>
          <w:rFonts w:ascii="Sylfaen" w:eastAsia="Sylfaen" w:hAnsi="Sylfaen" w:cs="Sylfaen"/>
          <w:b/>
          <w:color w:val="000000"/>
          <w:sz w:val="16"/>
          <w:szCs w:val="16"/>
        </w:rPr>
        <w:t>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413"/>
        <w:gridCol w:w="1442"/>
        <w:gridCol w:w="1439"/>
        <w:gridCol w:w="1442"/>
        <w:gridCol w:w="1530"/>
        <w:gridCol w:w="1524"/>
      </w:tblGrid>
      <w:tr w:rsidTr="00F506B0">
        <w:tblPrEx>
          <w:tblW w:w="5000" w:type="pct"/>
          <w:tblBorders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  <w:insideH w:val="single" w:sz="4" w:space="0" w:color="D3D3D3"/>
            <w:insideV w:val="single" w:sz="4" w:space="0" w:color="D3D3D3"/>
          </w:tblBorders>
          <w:tblCellMar>
            <w:left w:w="0" w:type="dxa"/>
            <w:right w:w="0" w:type="dxa"/>
          </w:tblCellMar>
          <w:tblLook w:val="0000"/>
        </w:tblPrEx>
        <w:trPr>
          <w:trHeight w:val="288"/>
          <w:tblHeader/>
        </w:trPr>
        <w:tc>
          <w:tcPr>
            <w:tcW w:w="158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</w:p>
        </w:tc>
        <w:tc>
          <w:tcPr>
            <w:tcW w:w="66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F506B0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8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</w:p>
        </w:tc>
        <w:tc>
          <w:tcPr>
            <w:tcW w:w="667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F506B0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9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66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BA5" w:rsidRPr="00F506B0" w:rsidP="00BB0BA5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F506B0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</w:p>
          <w:p w:rsidR="0082227A" w:rsidRPr="00F506B0" w:rsidP="00BB0BA5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415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Tr="00F506B0">
        <w:tblPrEx>
          <w:tblW w:w="5000" w:type="pct"/>
          <w:tblCellMar>
            <w:left w:w="0" w:type="dxa"/>
            <w:right w:w="0" w:type="dxa"/>
          </w:tblCellMar>
          <w:tblLook w:val="0000"/>
        </w:tblPrEx>
        <w:trPr>
          <w:trHeight w:val="288"/>
          <w:tblHeader/>
        </w:trPr>
        <w:tc>
          <w:tcPr>
            <w:tcW w:w="158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7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</w:p>
        </w:tc>
        <w:tc>
          <w:tcPr>
            <w:tcW w:w="707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2227A" w:rsidRPr="00F506B0" w:rsidP="00BE68EA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შემოსავლები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10,595,649.4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10,675,037.7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10,212,699.0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10,164,350.0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48,349.0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გადასახადები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9,695,962.2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9,665,567.6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8,979,350.0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8,979,350.0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404,014.7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489,635.3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558,349.0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48,349.0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495,672.5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519,834.8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675,000.0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675,000.0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9,543,712.6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9,975,521.9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12,556,416.4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12,446,940.4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109,476.0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შრომის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1,407,624.2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1,454,734.0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1,554,287.8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1,553,667.8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620.0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საქონელი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1,288,263.2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1,301,914.6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1,510,556.7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1,493,999.7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16,557.0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513,043.8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604,496.0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783,031.0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783,031.0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419,453.0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489,689.6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980,523.3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947,206.3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33,317.0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1,331,957.4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798,308.9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806,667.5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801,667.5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5,000.0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5D52FF" w:rsidP="005D52FF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>მ</w:t>
            </w:r>
            <w:r w:rsidRPr="005D52FF" w:rsidR="005D52FF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 xml:space="preserve">ათ 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>შ</w:t>
            </w:r>
            <w:r w:rsidRPr="005D52FF" w:rsidR="005D52FF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ორის</w:t>
            </w:r>
            <w:r w:rsidR="005D52FF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,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>კაპიტალური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527,941.7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615,740.1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563,200.0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558,200.0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5,000.0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სოციალური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3,501,326.9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3,946,606.1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5,339,851.3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5,339,851.3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1,082,044.2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1,379,772.7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1,581,498.9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1,527,516.9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Cs/>
                <w:sz w:val="18"/>
                <w:szCs w:val="18"/>
              </w:rPr>
              <w:t>53,982.0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5D52FF" w:rsidP="005D52FF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>მა</w:t>
            </w:r>
            <w:r w:rsidRPr="005D52FF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თ შორის</w:t>
            </w:r>
            <w:r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,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>კაპიტალური</w:t>
            </w:r>
            <w:r w:rsidRPr="005D52FF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82,295.2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289,535.4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407,584.0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363,734.0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i/>
                <w:sz w:val="18"/>
                <w:szCs w:val="18"/>
              </w:rPr>
              <w:t>43,850.0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საოპერაციო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სალდო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1,051,936.8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699,515.8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-2,343,717.4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-2,282,590.4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-61,127.0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არაფინანსური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აქტივების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1,811,166.0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2,162,897.2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1,917,825.4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1,273,201.9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644,623.5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1,912,171.3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2,256,128.1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2,007,825.4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1,363,201.9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644,623.5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101,005.4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93,230.9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მთლიანი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სალდო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-759,229.2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-1,463,381.4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-4,261,542.9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-3,555,792.4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-705,750.5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ფინანსური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აქტივების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365,188.7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-87,145.0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2,743,296.6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2,416,476.6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326,820.0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ზრდა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484,339.0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278,880.5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2,823,296.6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326,820.0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ვალუტა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დეპოზიტები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103,240.6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2,496,476.6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2,496,476.6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237,642.3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278,880.5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კაპიტალი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143,456.2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119,150.3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366,025.5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ვალუტა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დეპოზიტები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217,496.4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94,131.8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148,528.7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კაპიტალი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25,013.7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დებიტორული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4.8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ვალდებულებების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ცვლილება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1,124,417.9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1,376,236.4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7,004,839.5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5,972,269.0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ზრდა</w:t>
            </w: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1,877,617.2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2,335,394.9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8,037,570.5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7,005,000.0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422,310.4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948,771.8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1,850,000.0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ფასიანი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ქაღალდები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გარდა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აქციებისა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422,309.4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948,771.5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1,850,000.0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1,850,000.0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1,455,306.9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1,386,623.0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6,187,570.5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5,155,000.0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1,032,570.5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1,455,306.9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1,386,623.0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6,187,570.5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5,155,000.0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1,032,570.5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753,199.3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959,158.5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1,032,731.0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1,032,731.0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საშინაო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35,082.0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42,165.1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44,006.0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44,006.0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ფასიანი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ქაღალდები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,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გარდა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აქციებისა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35,000.0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40,000.0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82.0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2,141.0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2,141.0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1,865.0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1,865.0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360" w:firstLineChars="200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საგარეო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718,117.3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916,993.4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988,725.0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988,725.0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სესხები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714,884.7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916,993.4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985,000.0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985,000.0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ind w:firstLine="540" w:firstLineChars="3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სხვა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კრედიტორული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დავალიანებები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3,232.6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3,725.0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3,725.0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F506B0">
        <w:tblPrEx>
          <w:tblW w:w="5000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582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ბალანსი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64343F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</w:t>
            </w:r>
            <w:r w:rsidR="0064343F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506B0" w:rsidRPr="00F506B0" w:rsidP="00F506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F506B0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</w:tbl>
    <w:p w:rsidR="00F506B0"/>
    <w:p w:rsidR="00640DB7" w:rsidRPr="00367591" w:rsidP="007E7E18">
      <w:pPr>
        <w:pStyle w:val="Normal6"/>
        <w:spacing w:after="0"/>
        <w:ind w:right="287"/>
        <w:jc w:val="right"/>
        <w:rPr>
          <w:rFonts w:ascii="Sylfaen" w:eastAsia="Sylfaen" w:hAnsi="Sylfaen" w:cs="Sylfaen"/>
          <w:b/>
          <w:i/>
          <w:color w:val="000000"/>
          <w:sz w:val="16"/>
          <w:szCs w:val="16"/>
          <w:highlight w:val="yellow"/>
        </w:rPr>
      </w:pPr>
    </w:p>
    <w:p w:rsidR="00640DB7" w:rsidRPr="007E5508" w:rsidP="00E66B17">
      <w:pPr>
        <w:pStyle w:val="Normal4"/>
        <w:spacing w:after="0"/>
        <w:ind w:firstLine="709"/>
        <w:jc w:val="both"/>
        <w:rPr>
          <w:rFonts w:ascii="Sylfaen" w:eastAsia="Sylfaen" w:hAnsi="Sylfaen" w:cs="Sylfaen"/>
          <w:b/>
          <w:color w:val="000000"/>
        </w:rPr>
      </w:pPr>
      <w:r w:rsidRPr="007E5508">
        <w:rPr>
          <w:rFonts w:ascii="Sylfaen" w:eastAsia="Sylfaen" w:hAnsi="Sylfaen" w:cs="Sylfaen"/>
          <w:b/>
          <w:color w:val="000000"/>
        </w:rPr>
        <w:t>მუხლი</w:t>
      </w:r>
      <w:r w:rsidRPr="007E5508">
        <w:rPr>
          <w:rFonts w:ascii="Sylfaen" w:eastAsia="Sylfaen" w:hAnsi="Sylfaen" w:cs="Sylfaen"/>
          <w:b/>
          <w:color w:val="000000"/>
        </w:rPr>
        <w:t xml:space="preserve"> 2. </w:t>
      </w:r>
      <w:r w:rsidRPr="007E5508">
        <w:rPr>
          <w:rFonts w:ascii="Sylfaen" w:eastAsia="Sylfaen" w:hAnsi="Sylfaen" w:cs="Sylfaen"/>
          <w:b/>
          <w:color w:val="000000"/>
        </w:rPr>
        <w:t>საქართველოს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სახელმწიფო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ბიუჯეტის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შემოსულობები</w:t>
      </w:r>
      <w:r w:rsidRPr="007E5508">
        <w:rPr>
          <w:rFonts w:ascii="Sylfaen" w:eastAsia="Sylfaen" w:hAnsi="Sylfaen" w:cs="Sylfaen"/>
          <w:b/>
          <w:color w:val="000000"/>
        </w:rPr>
        <w:t xml:space="preserve">, </w:t>
      </w:r>
      <w:r w:rsidRPr="007E5508">
        <w:rPr>
          <w:rFonts w:ascii="Sylfaen" w:eastAsia="Sylfaen" w:hAnsi="Sylfaen" w:cs="Sylfaen"/>
          <w:b/>
          <w:color w:val="000000"/>
        </w:rPr>
        <w:t>გადასახდელები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და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ნაშთის</w:t>
      </w:r>
      <w:r w:rsidRPr="007E5508">
        <w:rPr>
          <w:rFonts w:ascii="Sylfaen" w:eastAsia="Sylfaen" w:hAnsi="Sylfaen" w:cs="Sylfaen"/>
          <w:b/>
          <w:color w:val="000000"/>
        </w:rPr>
        <w:t xml:space="preserve"> </w:t>
      </w:r>
      <w:r w:rsidRPr="007E5508">
        <w:rPr>
          <w:rFonts w:ascii="Sylfaen" w:eastAsia="Sylfaen" w:hAnsi="Sylfaen" w:cs="Sylfaen"/>
          <w:b/>
          <w:color w:val="000000"/>
        </w:rPr>
        <w:t>ცვლილება</w:t>
      </w:r>
    </w:p>
    <w:p w:rsidR="00640DB7" w:rsidRPr="007E5508" w:rsidP="00E66B17">
      <w:pPr>
        <w:pStyle w:val="Normal9"/>
        <w:spacing w:after="0"/>
        <w:ind w:firstLine="709"/>
        <w:jc w:val="both"/>
        <w:rPr>
          <w:rFonts w:ascii="Sylfaen" w:eastAsia="Sylfaen" w:hAnsi="Sylfaen" w:cs="Sylfaen"/>
          <w:color w:val="000000"/>
        </w:rPr>
      </w:pPr>
      <w:r w:rsidRPr="007E5508">
        <w:rPr>
          <w:rFonts w:ascii="Sylfaen" w:eastAsia="Sylfaen" w:hAnsi="Sylfaen" w:cs="Sylfaen"/>
          <w:color w:val="000000"/>
        </w:rPr>
        <w:t>განისაზღვროს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საქართველოს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სახელმწიფო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ბიუჯეტის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შემოსულობები</w:t>
      </w:r>
      <w:r w:rsidRPr="007E5508">
        <w:rPr>
          <w:rFonts w:ascii="Sylfaen" w:eastAsia="Sylfaen" w:hAnsi="Sylfaen" w:cs="Sylfaen"/>
          <w:color w:val="000000"/>
        </w:rPr>
        <w:t xml:space="preserve">, </w:t>
      </w:r>
      <w:r w:rsidRPr="007E5508">
        <w:rPr>
          <w:rFonts w:ascii="Sylfaen" w:eastAsia="Sylfaen" w:hAnsi="Sylfaen" w:cs="Sylfaen"/>
          <w:color w:val="000000"/>
        </w:rPr>
        <w:t>გადასახდელები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და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ნაშთის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ცვლილება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თანდართული</w:t>
      </w:r>
      <w:r w:rsidRPr="007E5508">
        <w:rPr>
          <w:rFonts w:ascii="Sylfaen" w:eastAsia="Sylfaen" w:hAnsi="Sylfaen" w:cs="Sylfaen"/>
          <w:color w:val="000000"/>
        </w:rPr>
        <w:t xml:space="preserve"> </w:t>
      </w:r>
      <w:r w:rsidRPr="007E5508">
        <w:rPr>
          <w:rFonts w:ascii="Sylfaen" w:eastAsia="Sylfaen" w:hAnsi="Sylfaen" w:cs="Sylfaen"/>
          <w:color w:val="000000"/>
        </w:rPr>
        <w:t>რედაქციით</w:t>
      </w:r>
      <w:r w:rsidRPr="007E5508">
        <w:rPr>
          <w:rFonts w:ascii="Sylfaen" w:eastAsia="Sylfaen" w:hAnsi="Sylfaen" w:cs="Sylfaen"/>
          <w:color w:val="000000"/>
        </w:rPr>
        <w:t>:</w:t>
      </w:r>
    </w:p>
    <w:p w:rsidR="007E5508" w:rsidP="00640DB7">
      <w:pPr>
        <w:pStyle w:val="Normal10"/>
        <w:jc w:val="right"/>
        <w:rPr>
          <w:rFonts w:ascii="Sylfaen" w:eastAsia="Sylfaen" w:hAnsi="Sylfaen" w:cs="Sylfaen"/>
          <w:b/>
          <w:i/>
          <w:color w:val="000000"/>
        </w:rPr>
      </w:pPr>
    </w:p>
    <w:p w:rsidR="00640DB7" w:rsidRPr="005D52FF" w:rsidP="0027315B">
      <w:pPr>
        <w:pStyle w:val="Normal10"/>
        <w:spacing w:after="0"/>
        <w:jc w:val="right"/>
        <w:rPr>
          <w:rFonts w:ascii="Sylfaen" w:eastAsia="Sylfaen" w:hAnsi="Sylfaen" w:cs="Sylfaen"/>
          <w:b/>
          <w:color w:val="000000"/>
          <w:sz w:val="16"/>
          <w:szCs w:val="16"/>
        </w:rPr>
      </w:pPr>
      <w:r w:rsidRPr="005D52FF">
        <w:rPr>
          <w:rFonts w:ascii="Sylfaen" w:eastAsia="Sylfaen" w:hAnsi="Sylfaen" w:cs="Sylfaen"/>
          <w:b/>
          <w:color w:val="000000"/>
          <w:sz w:val="16"/>
          <w:szCs w:val="16"/>
        </w:rPr>
        <w:t>ათას</w:t>
      </w:r>
      <w:r w:rsidRPr="005D52FF">
        <w:rPr>
          <w:rFonts w:ascii="Sylfaen" w:eastAsia="Sylfaen" w:hAnsi="Sylfaen" w:cs="Sylfaen"/>
          <w:b/>
          <w:color w:val="000000"/>
          <w:sz w:val="16"/>
          <w:szCs w:val="16"/>
        </w:rPr>
        <w:t xml:space="preserve"> </w:t>
      </w:r>
      <w:r w:rsidRPr="005D52FF">
        <w:rPr>
          <w:rFonts w:ascii="Sylfaen" w:eastAsia="Sylfaen" w:hAnsi="Sylfaen" w:cs="Sylfaen"/>
          <w:b/>
          <w:color w:val="000000"/>
          <w:sz w:val="16"/>
          <w:szCs w:val="16"/>
        </w:rPr>
        <w:t>ლარებში</w:t>
      </w:r>
    </w:p>
    <w:tbl>
      <w:tblPr>
        <w:tblW w:w="5062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222"/>
        <w:gridCol w:w="1484"/>
        <w:gridCol w:w="1350"/>
        <w:gridCol w:w="1263"/>
        <w:gridCol w:w="1261"/>
        <w:gridCol w:w="55"/>
        <w:gridCol w:w="1289"/>
      </w:tblGrid>
      <w:tr w:rsidTr="000C3391">
        <w:tblPrEx>
          <w:tblW w:w="5062" w:type="pct"/>
          <w:tblBorders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  <w:insideH w:val="single" w:sz="4" w:space="0" w:color="D3D3D3"/>
            <w:insideV w:val="single" w:sz="4" w:space="0" w:color="D3D3D3"/>
          </w:tblBorders>
          <w:tblCellMar>
            <w:left w:w="0" w:type="dxa"/>
            <w:right w:w="0" w:type="dxa"/>
          </w:tblCellMar>
          <w:tblLook w:val="0000"/>
        </w:tblPrEx>
        <w:trPr>
          <w:trHeight w:val="288"/>
          <w:tblHeader/>
        </w:trPr>
        <w:tc>
          <w:tcPr>
            <w:tcW w:w="1932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დასახელება</w:t>
            </w:r>
          </w:p>
        </w:tc>
        <w:tc>
          <w:tcPr>
            <w:tcW w:w="679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0C3391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8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ფაქტი</w:t>
            </w:r>
          </w:p>
        </w:tc>
        <w:tc>
          <w:tcPr>
            <w:tcW w:w="61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201</w:t>
            </w:r>
            <w:r w:rsidRPr="000C3391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9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ფაქტი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477E20">
            <w:pPr>
              <w:pStyle w:val="Normal7"/>
              <w:jc w:val="center"/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0C3391" w:rsidR="00477E20">
              <w:rPr>
                <w:rFonts w:ascii="Sylfaen" w:eastAsia="Sylfaen" w:hAnsi="Sylfaen" w:cs="Sylfaen"/>
                <w:b/>
                <w:sz w:val="18"/>
                <w:szCs w:val="18"/>
              </w:rPr>
              <w:t>20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წლის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 w:rsidR="00BB0BA5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გეგმა</w:t>
            </w:r>
          </w:p>
        </w:tc>
        <w:tc>
          <w:tcPr>
            <w:tcW w:w="1192" w:type="pct"/>
            <w:gridSpan w:val="3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  <w:lang w:val="ka-GE"/>
              </w:rPr>
              <w:t>მათ შორის</w:t>
            </w:r>
          </w:p>
        </w:tc>
      </w:tr>
      <w:tr w:rsidTr="000C3391">
        <w:tblPrEx>
          <w:tblW w:w="5062" w:type="pct"/>
          <w:tblCellMar>
            <w:left w:w="0" w:type="dxa"/>
            <w:right w:w="0" w:type="dxa"/>
          </w:tblCellMar>
          <w:tblLook w:val="0000"/>
        </w:tblPrEx>
        <w:trPr>
          <w:trHeight w:val="288"/>
          <w:tblHeader/>
        </w:trPr>
        <w:tc>
          <w:tcPr>
            <w:tcW w:w="1932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79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1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</w:p>
        </w:tc>
        <w:tc>
          <w:tcPr>
            <w:tcW w:w="602" w:type="pct"/>
            <w:gridSpan w:val="2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საბიუჯეტო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სახსრები</w:t>
            </w:r>
          </w:p>
        </w:tc>
        <w:tc>
          <w:tcPr>
            <w:tcW w:w="590" w:type="pc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88223A" w:rsidRPr="000C3391" w:rsidP="006152C6">
            <w:pPr>
              <w:pStyle w:val="Normal7"/>
              <w:jc w:val="center"/>
              <w:rPr>
                <w:rFonts w:ascii="Sylfaen" w:eastAsia="Sylfaen" w:hAnsi="Sylfaen" w:cs="Sylfaen"/>
                <w:b/>
                <w:sz w:val="18"/>
                <w:szCs w:val="18"/>
              </w:rPr>
            </w:pP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დონორების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Sylfaen" w:hAnsi="Sylfaen" w:cs="Sylfaen"/>
                <w:b/>
                <w:sz w:val="18"/>
                <w:szCs w:val="18"/>
              </w:rPr>
              <w:t>დაფინანსება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შემოსულობები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12,693,422.3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13,252,192.6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18,420,269.5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17,339,350.0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1,080,919.5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შემოსავლები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10,595,649.4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10,675,037.7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10,212,699.0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10,164,350.0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48,349.0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არაფინანსური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101,005.4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93,230.9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90,000.0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ფინანსური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ნაშთის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გამოკლებით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119,150.3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148,529.1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80,000.0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ვალდებულებების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1,877,617.2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2,335,394.9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8,037,570.5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7,005,000.0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1,032,570.5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გადასახდელები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12,590,181.7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13,469,689.0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15,923,792.9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14,842,873.4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1,080,919.5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ხარჯები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9,543,712.6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9,975,521.9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12,556,416.4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12,446,940.4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109,476.0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არაფინანსური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1,912,171.3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2,256,128.1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2,007,825.4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1,363,201.9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644,623.5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ფინანსური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აქტივების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ზრდა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(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ნაშთის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გამოკლებით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)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381,098.5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278,880.5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326,820.0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ind w:firstLine="180" w:firstLineChars="100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ვალდებულებების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 xml:space="preserve"> </w:t>
            </w: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კლება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753,199.3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959,158.5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1,032,731.0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1,032,731.0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sz w:val="18"/>
                <w:szCs w:val="18"/>
              </w:rPr>
              <w:t>0.0</w:t>
            </w:r>
          </w:p>
        </w:tc>
      </w:tr>
      <w:tr w:rsidTr="000C3391">
        <w:tblPrEx>
          <w:tblW w:w="5062" w:type="pct"/>
          <w:tblCellMar>
            <w:left w:w="108" w:type="dxa"/>
            <w:right w:w="108" w:type="dxa"/>
          </w:tblCellMar>
          <w:tblLook w:val="04A0"/>
        </w:tblPrEx>
        <w:trPr>
          <w:trHeight w:val="288"/>
        </w:trPr>
        <w:tc>
          <w:tcPr>
            <w:tcW w:w="1932" w:type="pct"/>
            <w:shd w:val="clear" w:color="auto" w:fill="auto"/>
            <w:vAlign w:val="center"/>
            <w:hideMark/>
          </w:tcPr>
          <w:p w:rsidR="000C3391" w:rsidRPr="00060D39" w:rsidP="000C339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ka-GE"/>
              </w:rPr>
              <w:t>ნაშთის ცვლილება</w:t>
            </w:r>
            <w:bookmarkStart w:id="0" w:name="_GoBack"/>
            <w:bookmarkEnd w:id="0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103,240.6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-217,496.4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2,496,476.6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  <w:hideMark/>
          </w:tcPr>
          <w:p w:rsidR="000C3391" w:rsidRPr="000C3391" w:rsidP="000C3391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0C3391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0.0</w:t>
            </w:r>
          </w:p>
        </w:tc>
      </w:tr>
    </w:tbl>
    <w:p w:rsidR="000C3391"/>
    <w:p w:rsidR="000C3391"/>
    <w:p w:rsidR="000C3391"/>
    <w:p w:rsidR="000C3391"/>
    <w:p w:rsidR="007F426D" w:rsidP="007E7E18"/>
    <w:p w:rsidR="007F426D" w:rsidP="007E7E18"/>
    <w:p w:rsidR="007F426D" w:rsidP="007E7E18"/>
    <w:p w:rsidR="007F426D" w:rsidP="007E7E18"/>
    <w:p w:rsidR="007F426D" w:rsidP="007E7E18"/>
    <w:sectPr w:rsidSect="00E0145E">
      <w:footerReference w:type="default" r:id="rId4"/>
      <w:footerReference w:type="first" r:id="rId5"/>
      <w:pgSz w:w="12240" w:h="15840"/>
      <w:pgMar w:top="720" w:right="720" w:bottom="144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02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02965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D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6B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CB12C3"/>
    <w:multiLevelType w:val="hybridMultilevel"/>
    <w:tmpl w:val="402C64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8"/>
    <w:rsid w:val="00041679"/>
    <w:rsid w:val="00060D39"/>
    <w:rsid w:val="000C3391"/>
    <w:rsid w:val="000D6210"/>
    <w:rsid w:val="001969E7"/>
    <w:rsid w:val="001C098B"/>
    <w:rsid w:val="00206EA9"/>
    <w:rsid w:val="00241E76"/>
    <w:rsid w:val="00271975"/>
    <w:rsid w:val="0027315B"/>
    <w:rsid w:val="0027582F"/>
    <w:rsid w:val="002C63C9"/>
    <w:rsid w:val="002D2490"/>
    <w:rsid w:val="00367591"/>
    <w:rsid w:val="003A68C2"/>
    <w:rsid w:val="00402FCB"/>
    <w:rsid w:val="004064F8"/>
    <w:rsid w:val="00461A75"/>
    <w:rsid w:val="00477E20"/>
    <w:rsid w:val="00490AE7"/>
    <w:rsid w:val="004A7DC6"/>
    <w:rsid w:val="00564493"/>
    <w:rsid w:val="005A5786"/>
    <w:rsid w:val="005B30D2"/>
    <w:rsid w:val="005D52FF"/>
    <w:rsid w:val="005F18AE"/>
    <w:rsid w:val="006152C6"/>
    <w:rsid w:val="006322EC"/>
    <w:rsid w:val="00640DB7"/>
    <w:rsid w:val="0064343F"/>
    <w:rsid w:val="00677C14"/>
    <w:rsid w:val="006E09DF"/>
    <w:rsid w:val="007269BD"/>
    <w:rsid w:val="00775A94"/>
    <w:rsid w:val="007A17E8"/>
    <w:rsid w:val="007B47CD"/>
    <w:rsid w:val="007C39D6"/>
    <w:rsid w:val="007E5508"/>
    <w:rsid w:val="007E7E18"/>
    <w:rsid w:val="007F426D"/>
    <w:rsid w:val="0082227A"/>
    <w:rsid w:val="008260ED"/>
    <w:rsid w:val="00833216"/>
    <w:rsid w:val="008616E4"/>
    <w:rsid w:val="00867EEE"/>
    <w:rsid w:val="0088223A"/>
    <w:rsid w:val="00902A3D"/>
    <w:rsid w:val="009225AB"/>
    <w:rsid w:val="009E4CC0"/>
    <w:rsid w:val="00A21886"/>
    <w:rsid w:val="00A56C5E"/>
    <w:rsid w:val="00AF2880"/>
    <w:rsid w:val="00B479D4"/>
    <w:rsid w:val="00BB0BA5"/>
    <w:rsid w:val="00BE68EA"/>
    <w:rsid w:val="00C41A8A"/>
    <w:rsid w:val="00C6778E"/>
    <w:rsid w:val="00C8412B"/>
    <w:rsid w:val="00CB6CCC"/>
    <w:rsid w:val="00CF2AAD"/>
    <w:rsid w:val="00D30E80"/>
    <w:rsid w:val="00E0145E"/>
    <w:rsid w:val="00E101EA"/>
    <w:rsid w:val="00E66B17"/>
    <w:rsid w:val="00F05D57"/>
    <w:rsid w:val="00F4023F"/>
    <w:rsid w:val="00F506B0"/>
    <w:rsid w:val="00FA6A1D"/>
    <w:rsid w:val="00FC7317"/>
    <w:rsid w:val="00FD4C3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161D8D-F628-423B-9BD5-853478FF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_1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2">
    <w:name w:val="Normal_2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6">
    <w:name w:val="Normal_6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0">
    <w:name w:val="Normal_0"/>
    <w:qFormat/>
    <w:rsid w:val="007E7E18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4">
    <w:name w:val="Normal_4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9">
    <w:name w:val="Normal_9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10">
    <w:name w:val="Normal_10"/>
    <w:qFormat/>
    <w:rsid w:val="00640DB7"/>
    <w:pPr>
      <w:spacing w:after="180" w:line="276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ormal7">
    <w:name w:val="Normal_7"/>
    <w:qFormat/>
    <w:rsid w:val="00882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5E"/>
  </w:style>
  <w:style w:type="paragraph" w:styleId="Footer">
    <w:name w:val="footer"/>
    <w:basedOn w:val="Normal"/>
    <w:link w:val="FooterChar"/>
    <w:uiPriority w:val="99"/>
    <w:unhideWhenUsed/>
    <w:rsid w:val="00E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5E"/>
  </w:style>
  <w:style w:type="paragraph" w:customStyle="1" w:styleId="Normal11">
    <w:name w:val="Normal_11"/>
    <w:qFormat/>
    <w:rsid w:val="008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4115</Characters>
  <Application>Microsoft Office Word</Application>
  <DocSecurity>0</DocSecurity>
  <Lines>35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